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02555" w14:textId="519DFD01" w:rsidR="00B2029E" w:rsidRPr="002239E0" w:rsidRDefault="00D334AC" w:rsidP="00D334AC">
      <w:pPr>
        <w:jc w:val="both"/>
        <w:rPr>
          <w:rFonts w:ascii="Times New Roman" w:hAnsi="Times New Roman" w:cs="Times New Roman"/>
          <w:sz w:val="24"/>
          <w:szCs w:val="24"/>
        </w:rPr>
      </w:pPr>
      <w:r w:rsidRPr="002239E0">
        <w:rPr>
          <w:rFonts w:ascii="Times New Roman" w:hAnsi="Times New Roman" w:cs="Times New Roman"/>
          <w:sz w:val="24"/>
          <w:szCs w:val="24"/>
        </w:rPr>
        <w:t xml:space="preserve">Mapol </w:t>
      </w:r>
      <w:r w:rsidR="00045A25">
        <w:rPr>
          <w:rFonts w:ascii="Times New Roman" w:hAnsi="Times New Roman" w:cs="Times New Roman"/>
          <w:sz w:val="24"/>
          <w:szCs w:val="24"/>
        </w:rPr>
        <w:t>i</w:t>
      </w:r>
      <w:r w:rsidRPr="002239E0">
        <w:rPr>
          <w:rFonts w:ascii="Times New Roman" w:hAnsi="Times New Roman" w:cs="Times New Roman"/>
          <w:sz w:val="24"/>
          <w:szCs w:val="24"/>
        </w:rPr>
        <w:t xml:space="preserve">s a tech company that produces </w:t>
      </w:r>
      <w:r w:rsidR="002239E0" w:rsidRPr="002239E0">
        <w:rPr>
          <w:rFonts w:ascii="Times New Roman" w:hAnsi="Times New Roman" w:cs="Times New Roman"/>
          <w:sz w:val="24"/>
          <w:szCs w:val="24"/>
        </w:rPr>
        <w:t>hardware</w:t>
      </w:r>
      <w:r w:rsidR="002239E0">
        <w:rPr>
          <w:rFonts w:ascii="Times New Roman" w:hAnsi="Times New Roman" w:cs="Times New Roman"/>
          <w:sz w:val="24"/>
          <w:szCs w:val="24"/>
        </w:rPr>
        <w:t>, distribute to</w:t>
      </w:r>
      <w:r w:rsidR="00B2029E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different customers</w:t>
      </w:r>
      <w:r w:rsidR="002239E0">
        <w:rPr>
          <w:rFonts w:ascii="Times New Roman" w:hAnsi="Times New Roman" w:cs="Times New Roman"/>
          <w:sz w:val="24"/>
          <w:szCs w:val="24"/>
          <w:lang w:val="en-AU"/>
        </w:rPr>
        <w:t xml:space="preserve">, from </w:t>
      </w:r>
      <w:r w:rsidR="00E635B5">
        <w:rPr>
          <w:rFonts w:ascii="Times New Roman" w:hAnsi="Times New Roman" w:cs="Times New Roman"/>
          <w:sz w:val="24"/>
          <w:szCs w:val="24"/>
          <w:lang w:val="en-AU"/>
        </w:rPr>
        <w:t>where</w:t>
      </w:r>
      <w:r w:rsidR="00E635B5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products</w:t>
      </w:r>
      <w:r w:rsidR="00B2029E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get sold to consumer</w:t>
      </w:r>
      <w:r w:rsidR="002239E0">
        <w:rPr>
          <w:rFonts w:ascii="Times New Roman" w:hAnsi="Times New Roman" w:cs="Times New Roman"/>
          <w:sz w:val="24"/>
          <w:szCs w:val="24"/>
          <w:lang w:val="en-AU"/>
        </w:rPr>
        <w:t>s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all over the world</w:t>
      </w:r>
    </w:p>
    <w:p w14:paraId="5113001D" w14:textId="73831D33" w:rsidR="00F709A8" w:rsidRPr="002239E0" w:rsidRDefault="00B2029E" w:rsidP="00D334AC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Mapol also sells these products directly from their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online and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physical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sales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platform. In addition,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they 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>sell product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s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to distributors in some country where sales to customer is either prohibited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or not advantageous</w:t>
      </w:r>
      <w:r w:rsidR="00F709A8" w:rsidRPr="002239E0">
        <w:rPr>
          <w:rFonts w:ascii="Times New Roman" w:hAnsi="Times New Roman" w:cs="Times New Roman"/>
          <w:sz w:val="24"/>
          <w:szCs w:val="24"/>
          <w:lang w:val="en-AU"/>
        </w:rPr>
        <w:t>.</w:t>
      </w:r>
    </w:p>
    <w:p w14:paraId="759060BB" w14:textId="09D08DE9" w:rsidR="00B2029E" w:rsidRPr="002239E0" w:rsidRDefault="00F709A8" w:rsidP="00D334AC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>Considering this complex environment, mapol has recorded huge loss while trying to expand to some other market (North America) because they made business d</w:t>
      </w:r>
      <w:r w:rsidR="007709DF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ecisions based on surveys and intuition,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therefore</w:t>
      </w:r>
      <w:r w:rsidR="007709DF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they decided to onboard data analytics to increase transparency and guide proper decision making across board in their </w:t>
      </w:r>
      <w:r w:rsidR="00D334AC" w:rsidRPr="002239E0">
        <w:rPr>
          <w:rFonts w:ascii="Times New Roman" w:hAnsi="Times New Roman" w:cs="Times New Roman"/>
          <w:sz w:val="24"/>
          <w:szCs w:val="24"/>
          <w:lang w:val="en-AU"/>
        </w:rPr>
        <w:t>organisation hoping to increase business profit thereby.</w:t>
      </w:r>
      <w:r w:rsidR="008F7E49">
        <w:rPr>
          <w:rFonts w:ascii="Times New Roman" w:hAnsi="Times New Roman" w:cs="Times New Roman"/>
          <w:sz w:val="24"/>
          <w:szCs w:val="24"/>
          <w:lang w:val="en-AU"/>
        </w:rPr>
        <w:t xml:space="preserve"> The analyst team will provide an interactive dashboard that will allow different departments get respective related insight and thus make data driven decisions.</w:t>
      </w:r>
      <w:r w:rsidR="002374EE">
        <w:rPr>
          <w:rFonts w:ascii="Times New Roman" w:hAnsi="Times New Roman" w:cs="Times New Roman"/>
          <w:sz w:val="24"/>
          <w:szCs w:val="24"/>
          <w:lang w:val="en-AU"/>
        </w:rPr>
        <w:br/>
      </w:r>
    </w:p>
    <w:p w14:paraId="0904C050" w14:textId="6C028838" w:rsidR="00A07464" w:rsidRPr="002239E0" w:rsidRDefault="00AB5273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This is </w:t>
      </w:r>
      <w:r w:rsidR="007B219B" w:rsidRPr="002239E0">
        <w:rPr>
          <w:rFonts w:ascii="Times New Roman" w:hAnsi="Times New Roman" w:cs="Times New Roman"/>
          <w:sz w:val="24"/>
          <w:szCs w:val="24"/>
          <w:lang w:val="en-AU"/>
        </w:rPr>
        <w:t>an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="007B219B" w:rsidRPr="002239E0">
        <w:rPr>
          <w:rFonts w:ascii="Times New Roman" w:hAnsi="Times New Roman" w:cs="Times New Roman"/>
          <w:sz w:val="24"/>
          <w:szCs w:val="24"/>
          <w:lang w:val="en-AU"/>
        </w:rPr>
        <w:t>end-to-end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Data analysis project that </w:t>
      </w:r>
      <w:r w:rsidR="00B94CEB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produced a report </w:t>
      </w:r>
      <w:r w:rsidR="00FC19BC" w:rsidRPr="002239E0">
        <w:rPr>
          <w:rFonts w:ascii="Times New Roman" w:hAnsi="Times New Roman" w:cs="Times New Roman"/>
          <w:sz w:val="24"/>
          <w:szCs w:val="24"/>
          <w:lang w:val="en-AU"/>
        </w:rPr>
        <w:t>that was shared on the online power BI platform, which</w:t>
      </w:r>
      <w:r w:rsidR="00B94CEB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enable users to make a data informed decision</w:t>
      </w:r>
    </w:p>
    <w:p w14:paraId="352AD260" w14:textId="123146E0" w:rsidR="00B94CEB" w:rsidRPr="002239E0" w:rsidRDefault="00B94CEB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Connected Power BI to MySQL, Excel to import about </w:t>
      </w:r>
      <w:r w:rsidR="00C37212" w:rsidRPr="002239E0">
        <w:rPr>
          <w:rFonts w:ascii="Times New Roman" w:hAnsi="Times New Roman" w:cs="Times New Roman"/>
          <w:sz w:val="24"/>
          <w:szCs w:val="24"/>
          <w:lang w:val="en-AU"/>
        </w:rPr>
        <w:t>4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million </w:t>
      </w:r>
      <w:r w:rsidR="00836C9B" w:rsidRPr="002239E0">
        <w:rPr>
          <w:rFonts w:ascii="Times New Roman" w:hAnsi="Times New Roman" w:cs="Times New Roman"/>
          <w:sz w:val="24"/>
          <w:szCs w:val="24"/>
          <w:lang w:val="en-AU"/>
        </w:rPr>
        <w:t>records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. Performed d</w:t>
      </w:r>
      <w:r w:rsidR="00836C9B" w:rsidRPr="002239E0">
        <w:rPr>
          <w:rFonts w:ascii="Times New Roman" w:hAnsi="Times New Roman" w:cs="Times New Roman"/>
          <w:sz w:val="24"/>
          <w:szCs w:val="24"/>
          <w:lang w:val="en-AU"/>
        </w:rPr>
        <w:t>a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ta transformation in Power Query</w:t>
      </w:r>
      <w:r w:rsidR="008B5D01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using GUI and M language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.</w:t>
      </w:r>
    </w:p>
    <w:p w14:paraId="112A462C" w14:textId="3D84ABFC" w:rsidR="008B5D01" w:rsidRPr="002239E0" w:rsidRDefault="008B5D01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Other column calculations and creation of measures and parameters ware completed with DAX language </w:t>
      </w:r>
      <w:r w:rsidR="00CC3A98" w:rsidRPr="002239E0">
        <w:rPr>
          <w:rFonts w:ascii="Times New Roman" w:hAnsi="Times New Roman" w:cs="Times New Roman"/>
          <w:sz w:val="24"/>
          <w:szCs w:val="24"/>
          <w:lang w:val="en-AU"/>
        </w:rPr>
        <w:t>in main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Power BI platform</w:t>
      </w:r>
    </w:p>
    <w:p w14:paraId="1E6D11F2" w14:textId="12EAC644" w:rsidR="00BB5338" w:rsidRPr="002239E0" w:rsidRDefault="00BB5338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>Built dashboard in power BI from scratch for finance, sales, marketing, supply chain</w:t>
      </w:r>
      <w:r w:rsidR="002131B6" w:rsidRPr="002239E0">
        <w:rPr>
          <w:rFonts w:ascii="Times New Roman" w:hAnsi="Times New Roman" w:cs="Times New Roman"/>
          <w:sz w:val="24"/>
          <w:szCs w:val="24"/>
          <w:lang w:val="en-AU"/>
        </w:rPr>
        <w:t>,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and executives which will support the organisation in gross margin improvement</w:t>
      </w:r>
      <w:r w:rsidR="002131B6" w:rsidRPr="002239E0">
        <w:rPr>
          <w:rFonts w:ascii="Times New Roman" w:hAnsi="Times New Roman" w:cs="Times New Roman"/>
          <w:sz w:val="24"/>
          <w:szCs w:val="24"/>
          <w:lang w:val="en-AU"/>
        </w:rPr>
        <w:t>. A special view for gross margin and deduction trend was also included.</w:t>
      </w:r>
    </w:p>
    <w:p w14:paraId="53C4D660" w14:textId="4FC3DD13" w:rsidR="00BC7F1B" w:rsidRPr="002239E0" w:rsidRDefault="00BC7F1B" w:rsidP="00BC7F1B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>The home page provided a general navigation tool to all aspect of this project</w:t>
      </w:r>
      <w:r w:rsidR="00B05FAA" w:rsidRPr="002239E0">
        <w:rPr>
          <w:rFonts w:ascii="Times New Roman" w:hAnsi="Times New Roman" w:cs="Times New Roman"/>
          <w:sz w:val="24"/>
          <w:szCs w:val="24"/>
          <w:lang w:val="en-AU"/>
        </w:rPr>
        <w:t>.</w:t>
      </w:r>
    </w:p>
    <w:p w14:paraId="2804F12E" w14:textId="6288E6E8" w:rsidR="00B05FAA" w:rsidRDefault="00A5175A" w:rsidP="00B05FAA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08A5A911" wp14:editId="4EC9387D">
            <wp:extent cx="5943600" cy="3121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81C" w14:textId="77777777" w:rsidR="000F1932" w:rsidRPr="002239E0" w:rsidRDefault="000F1932" w:rsidP="00B05FAA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47A8104D" w14:textId="77777777" w:rsidR="000F1932" w:rsidRDefault="00936217" w:rsidP="005A5B3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The finance view shows P &amp; L Statement for the organisation with </w:t>
      </w:r>
      <w:r w:rsidR="0057297A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a chart showing 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each</w:t>
      </w:r>
      <w:r w:rsidR="0057297A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="00CC3A98" w:rsidRPr="002239E0">
        <w:rPr>
          <w:rFonts w:ascii="Times New Roman" w:hAnsi="Times New Roman" w:cs="Times New Roman"/>
          <w:sz w:val="24"/>
          <w:szCs w:val="24"/>
          <w:lang w:val="en-AU"/>
        </w:rPr>
        <w:t>selected P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&amp; L parameter accurately compared with given Benchmark (yearly </w:t>
      </w:r>
      <w:r w:rsidRPr="002239E0">
        <w:rPr>
          <w:rFonts w:ascii="Times New Roman" w:hAnsi="Times New Roman" w:cs="Times New Roman"/>
          <w:b/>
          <w:bCs/>
          <w:color w:val="FF0000"/>
          <w:sz w:val="24"/>
          <w:szCs w:val="24"/>
          <w:lang w:val="en-AU"/>
        </w:rPr>
        <w:t>Target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value or last year (</w:t>
      </w:r>
      <w:r w:rsidRPr="002239E0">
        <w:rPr>
          <w:rFonts w:ascii="Times New Roman" w:hAnsi="Times New Roman" w:cs="Times New Roman"/>
          <w:b/>
          <w:bCs/>
          <w:color w:val="FF0000"/>
          <w:sz w:val="24"/>
          <w:szCs w:val="24"/>
          <w:lang w:val="en-AU"/>
        </w:rPr>
        <w:t>LY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) value) depending on </w:t>
      </w:r>
      <w:r w:rsidR="0057297A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clicked 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button</w:t>
      </w:r>
      <w:r w:rsidR="002131B6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. </w:t>
      </w:r>
      <w:r w:rsidR="005A5B34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="005A5B34" w:rsidRPr="002239E0">
        <w:rPr>
          <w:rFonts w:ascii="Times New Roman" w:hAnsi="Times New Roman" w:cs="Times New Roman"/>
          <w:b/>
          <w:bCs/>
          <w:sz w:val="24"/>
          <w:szCs w:val="24"/>
          <w:lang w:val="en-AU"/>
        </w:rPr>
        <w:t xml:space="preserve">This assisted the financial team to make decision that will increase values for </w:t>
      </w:r>
      <w:r w:rsidR="00FA4319" w:rsidRPr="002239E0">
        <w:rPr>
          <w:rFonts w:ascii="Times New Roman" w:hAnsi="Times New Roman" w:cs="Times New Roman"/>
          <w:b/>
          <w:bCs/>
          <w:sz w:val="24"/>
          <w:szCs w:val="24"/>
          <w:lang w:val="en-AU"/>
        </w:rPr>
        <w:t>parameters</w:t>
      </w:r>
      <w:r w:rsidR="005A5B34" w:rsidRPr="002239E0">
        <w:rPr>
          <w:rFonts w:ascii="Times New Roman" w:hAnsi="Times New Roman" w:cs="Times New Roman"/>
          <w:b/>
          <w:bCs/>
          <w:sz w:val="24"/>
          <w:szCs w:val="24"/>
          <w:lang w:val="en-AU"/>
        </w:rPr>
        <w:t xml:space="preserve"> such as net sales and gross margin percentage</w:t>
      </w:r>
      <w:r w:rsidR="005A5B34" w:rsidRPr="002239E0">
        <w:rPr>
          <w:rFonts w:ascii="Times New Roman" w:hAnsi="Times New Roman" w:cs="Times New Roman"/>
          <w:sz w:val="24"/>
          <w:szCs w:val="24"/>
          <w:lang w:val="en-AU"/>
        </w:rPr>
        <w:t>.</w:t>
      </w:r>
      <w:r w:rsidR="00CE4F23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</w:p>
    <w:p w14:paraId="00B93B50" w14:textId="15863B9B" w:rsidR="00936217" w:rsidRDefault="002131B6" w:rsidP="000F193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>See image below:</w:t>
      </w:r>
    </w:p>
    <w:p w14:paraId="59A976C9" w14:textId="77777777" w:rsidR="000F1932" w:rsidRPr="002239E0" w:rsidRDefault="000F1932" w:rsidP="000F193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31681AA6" w14:textId="4514C9E3" w:rsidR="00936217" w:rsidRDefault="00FC19BC" w:rsidP="00FC19BC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00ACB" wp14:editId="0AEBB925">
            <wp:extent cx="5943600" cy="3870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DAD6" w14:textId="77777777" w:rsidR="000F1932" w:rsidRPr="002239E0" w:rsidRDefault="000F1932" w:rsidP="00FC19BC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65B753C0" w14:textId="77777777" w:rsidR="000F1932" w:rsidRDefault="008B5D01" w:rsidP="000F1932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>Customer performance was visualise</w:t>
      </w:r>
      <w:r w:rsidR="002C7E72" w:rsidRPr="002239E0">
        <w:rPr>
          <w:rFonts w:ascii="Times New Roman" w:hAnsi="Times New Roman" w:cs="Times New Roman"/>
          <w:sz w:val="24"/>
          <w:szCs w:val="24"/>
          <w:lang w:val="en-AU"/>
        </w:rPr>
        <w:t>d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using performance matrix chart which captures different region and countries as well as the deductions accrued. </w:t>
      </w:r>
      <w:r w:rsidR="00CC3A98" w:rsidRPr="002239E0">
        <w:rPr>
          <w:rFonts w:ascii="Times New Roman" w:hAnsi="Times New Roman" w:cs="Times New Roman"/>
          <w:b/>
          <w:bCs/>
          <w:sz w:val="24"/>
          <w:szCs w:val="24"/>
          <w:lang w:val="en-AU"/>
        </w:rPr>
        <w:t>Dynamically selected filters</w:t>
      </w:r>
      <w:r w:rsidR="00CC3A9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can</w:t>
      </w:r>
      <w:r w:rsidR="002C7E72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be applied </w:t>
      </w:r>
      <w:r w:rsidR="00CC3A98" w:rsidRPr="002239E0">
        <w:rPr>
          <w:rFonts w:ascii="Times New Roman" w:hAnsi="Times New Roman" w:cs="Times New Roman"/>
          <w:sz w:val="24"/>
          <w:szCs w:val="24"/>
          <w:lang w:val="en-AU"/>
        </w:rPr>
        <w:t>so that customers/market</w:t>
      </w:r>
      <w:r w:rsidR="002C7E72" w:rsidRPr="002239E0">
        <w:rPr>
          <w:rFonts w:ascii="Times New Roman" w:hAnsi="Times New Roman" w:cs="Times New Roman"/>
          <w:sz w:val="24"/>
          <w:szCs w:val="24"/>
          <w:lang w:val="en-AU"/>
        </w:rPr>
        <w:t>s</w:t>
      </w:r>
      <w:r w:rsidR="00CC3A98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that falls below such </w:t>
      </w:r>
      <w:r w:rsidR="00191B5E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dynamic benchmark can be easily consumed and necessary decision can be arrived at. </w:t>
      </w:r>
    </w:p>
    <w:p w14:paraId="2C7F40B5" w14:textId="553ECFD0" w:rsidR="008B5D01" w:rsidRPr="000F1932" w:rsidRDefault="008B5D01" w:rsidP="000F193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0F1932">
        <w:rPr>
          <w:rFonts w:ascii="Times New Roman" w:hAnsi="Times New Roman" w:cs="Times New Roman"/>
          <w:sz w:val="24"/>
          <w:szCs w:val="24"/>
          <w:lang w:val="en-AU"/>
        </w:rPr>
        <w:t>See image below:</w:t>
      </w:r>
    </w:p>
    <w:p w14:paraId="4E456324" w14:textId="58DF03BB" w:rsidR="008B5D01" w:rsidRDefault="0084623C" w:rsidP="0084623C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183059" wp14:editId="2E4297D9">
            <wp:extent cx="5943600" cy="3383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F6D8" w14:textId="4D49F954" w:rsidR="00094668" w:rsidRDefault="00094668" w:rsidP="0009466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 xml:space="preserve">In the marketing view, </w:t>
      </w:r>
      <w:r w:rsidR="00E635B5">
        <w:rPr>
          <w:rFonts w:ascii="Times New Roman" w:hAnsi="Times New Roman" w:cs="Times New Roman"/>
          <w:sz w:val="24"/>
          <w:szCs w:val="24"/>
          <w:lang w:val="en-AU"/>
        </w:rPr>
        <w:t>depending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on any filter selected in the </w:t>
      </w:r>
      <w:r w:rsidR="00E635B5">
        <w:rPr>
          <w:rFonts w:ascii="Times New Roman" w:hAnsi="Times New Roman" w:cs="Times New Roman"/>
          <w:sz w:val="24"/>
          <w:szCs w:val="24"/>
          <w:lang w:val="en-AU"/>
        </w:rPr>
        <w:t>page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, a </w:t>
      </w:r>
      <w:r w:rsidR="00E635B5">
        <w:rPr>
          <w:rFonts w:ascii="Times New Roman" w:hAnsi="Times New Roman" w:cs="Times New Roman"/>
          <w:sz w:val="24"/>
          <w:szCs w:val="24"/>
          <w:lang w:val="en-AU"/>
        </w:rPr>
        <w:t>button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can be toggled which will switch between two similar visuals to give a comparison between </w:t>
      </w:r>
      <w:r w:rsidR="009449A2">
        <w:rPr>
          <w:rFonts w:ascii="Times New Roman" w:hAnsi="Times New Roman" w:cs="Times New Roman"/>
          <w:sz w:val="24"/>
          <w:szCs w:val="24"/>
          <w:lang w:val="en-AU"/>
        </w:rPr>
        <w:t>“Net Profit and Net Sales” on one hand and “Gross Margin and Net Sales” on the other hand.</w:t>
      </w:r>
      <w:r w:rsidR="00E635B5">
        <w:rPr>
          <w:rFonts w:ascii="Times New Roman" w:hAnsi="Times New Roman" w:cs="Times New Roman"/>
          <w:sz w:val="24"/>
          <w:szCs w:val="24"/>
          <w:lang w:val="en-AU"/>
        </w:rPr>
        <w:t xml:space="preserve"> Simply put, the three most important parameter can be consumed on the fly and decision can be made accordingly.</w:t>
      </w:r>
    </w:p>
    <w:p w14:paraId="4664BFFF" w14:textId="17BC4012" w:rsidR="00377258" w:rsidRDefault="00377258" w:rsidP="00377258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52D3E0FE" wp14:editId="28EAB62F">
            <wp:extent cx="5943600" cy="2282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ADA9" w14:textId="17FCEBF0" w:rsidR="00377258" w:rsidRDefault="00377258" w:rsidP="00377258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5CF40ADC" w14:textId="1888F33F" w:rsidR="00377258" w:rsidRDefault="00E635B5" w:rsidP="00377258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noProof/>
        </w:rPr>
        <w:lastRenderedPageBreak/>
        <w:drawing>
          <wp:inline distT="0" distB="0" distL="0" distR="0" wp14:anchorId="31F92B97" wp14:editId="069062AA">
            <wp:extent cx="5943600" cy="2035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7793" w14:textId="19D60D78" w:rsidR="00A5175A" w:rsidRDefault="00A5175A" w:rsidP="00377258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22FE55E8" w14:textId="0C07E512" w:rsidR="00F1534F" w:rsidRDefault="00A5175A" w:rsidP="00F1534F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 xml:space="preserve">The executive view gives overview relating top performance, this will aid targeted approach to product/market/customers that are meeting desired benchmark on one hand and </w:t>
      </w:r>
      <w:r w:rsidR="00F1534F">
        <w:rPr>
          <w:rFonts w:ascii="Times New Roman" w:hAnsi="Times New Roman" w:cs="Times New Roman"/>
          <w:sz w:val="24"/>
          <w:szCs w:val="24"/>
          <w:lang w:val="en-AU"/>
        </w:rPr>
        <w:t>re-evaluate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continuous dealings with others as necessary.</w:t>
      </w:r>
    </w:p>
    <w:p w14:paraId="25EB91D9" w14:textId="5F2F27E4" w:rsidR="00F1534F" w:rsidRPr="00F1534F" w:rsidRDefault="00F1534F" w:rsidP="00F1534F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noProof/>
        </w:rPr>
        <w:drawing>
          <wp:inline distT="0" distB="0" distL="0" distR="0" wp14:anchorId="2F1A39A2" wp14:editId="0FBEDEB8">
            <wp:extent cx="5943600" cy="3121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E7C7" w14:textId="39F6436C" w:rsidR="00B94CEB" w:rsidRPr="002239E0" w:rsidRDefault="00BB5338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The build Dashboard also allows </w:t>
      </w:r>
      <w:r w:rsidR="00836C9B" w:rsidRPr="002239E0">
        <w:rPr>
          <w:rFonts w:ascii="Times New Roman" w:hAnsi="Times New Roman" w:cs="Times New Roman"/>
          <w:sz w:val="24"/>
          <w:szCs w:val="24"/>
          <w:lang w:val="en-AU"/>
        </w:rPr>
        <w:t>granular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 view to </w:t>
      </w:r>
      <w:r w:rsidR="009E22A7">
        <w:rPr>
          <w:rFonts w:ascii="Times New Roman" w:hAnsi="Times New Roman" w:cs="Times New Roman"/>
          <w:sz w:val="24"/>
          <w:szCs w:val="24"/>
          <w:lang w:val="en-AU"/>
        </w:rPr>
        <w:t xml:space="preserve">understand 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the expenditure relating to promotion and deductions so that data driven decision can be made to facilitate net profit generation</w:t>
      </w:r>
      <w:r w:rsidR="00836C9B" w:rsidRPr="002239E0">
        <w:rPr>
          <w:rFonts w:ascii="Times New Roman" w:hAnsi="Times New Roman" w:cs="Times New Roman"/>
          <w:sz w:val="24"/>
          <w:szCs w:val="24"/>
          <w:lang w:val="en-AU"/>
        </w:rPr>
        <w:t>.</w:t>
      </w:r>
    </w:p>
    <w:p w14:paraId="7743C054" w14:textId="646FB964" w:rsidR="00836C9B" w:rsidRPr="002239E0" w:rsidRDefault="00836C9B" w:rsidP="007B219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Project </w:t>
      </w:r>
      <w:r w:rsidR="007B219B"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was executed using project 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 xml:space="preserve">management skills: Project charter (Using </w:t>
      </w:r>
      <w:r w:rsidR="007B219B" w:rsidRPr="002239E0">
        <w:rPr>
          <w:rFonts w:ascii="Times New Roman" w:hAnsi="Times New Roman" w:cs="Times New Roman"/>
          <w:sz w:val="24"/>
          <w:szCs w:val="24"/>
          <w:lang w:val="en-AU"/>
        </w:rPr>
        <w:t>Mural</w:t>
      </w:r>
      <w:r w:rsidRPr="002239E0">
        <w:rPr>
          <w:rFonts w:ascii="Times New Roman" w:hAnsi="Times New Roman" w:cs="Times New Roman"/>
          <w:sz w:val="24"/>
          <w:szCs w:val="24"/>
          <w:lang w:val="en-AU"/>
        </w:rPr>
        <w:t>)</w:t>
      </w:r>
      <w:r w:rsidR="007B219B" w:rsidRPr="002239E0">
        <w:rPr>
          <w:rFonts w:ascii="Times New Roman" w:hAnsi="Times New Roman" w:cs="Times New Roman"/>
          <w:sz w:val="24"/>
          <w:szCs w:val="24"/>
          <w:lang w:val="en-AU"/>
        </w:rPr>
        <w:t>, stakeholder mapping analysis, Kanban board for task assignment to improve productivity</w:t>
      </w:r>
    </w:p>
    <w:p w14:paraId="0B288D47" w14:textId="2BB618BD" w:rsidR="00B94CEB" w:rsidRPr="002239E0" w:rsidRDefault="00B94CEB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0E09A436" w14:textId="64C2FB6B" w:rsidR="00265F9B" w:rsidRDefault="00265F9B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lastRenderedPageBreak/>
        <w:t>Conclusion:</w:t>
      </w:r>
    </w:p>
    <w:p w14:paraId="2734274B" w14:textId="3C1A622D" w:rsidR="00265F9B" w:rsidRDefault="00265F9B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 xml:space="preserve">This report 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provides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immediate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detailed insight 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with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high degree of granularity to 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individual department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, 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as well as</w:t>
      </w:r>
      <w:r>
        <w:rPr>
          <w:rFonts w:ascii="Times New Roman" w:hAnsi="Times New Roman" w:cs="Times New Roman"/>
          <w:sz w:val="24"/>
          <w:szCs w:val="24"/>
          <w:lang w:val="en-AU"/>
        </w:rPr>
        <w:t xml:space="preserve"> the executive</w:t>
      </w:r>
      <w:r w:rsidR="00B164D5">
        <w:rPr>
          <w:rFonts w:ascii="Times New Roman" w:hAnsi="Times New Roman" w:cs="Times New Roman"/>
          <w:sz w:val="24"/>
          <w:szCs w:val="24"/>
          <w:lang w:val="en-AU"/>
        </w:rPr>
        <w:t>s. Consequently, data guided decisions could be instantly arrived at and revenue and profit margin can be shored up.</w:t>
      </w:r>
    </w:p>
    <w:p w14:paraId="21913B99" w14:textId="77777777" w:rsidR="00B164D5" w:rsidRDefault="00B164D5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</w:p>
    <w:p w14:paraId="32035B03" w14:textId="5B3529CB" w:rsidR="000A49DB" w:rsidRDefault="00E7712C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>Acknowledgement:</w:t>
      </w:r>
    </w:p>
    <w:p w14:paraId="20DC1F23" w14:textId="4BDFBB2F" w:rsidR="00E7712C" w:rsidRDefault="00E7712C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 xml:space="preserve">I appreciate codebasics.io teams for providing the data and training me through this project. </w:t>
      </w:r>
    </w:p>
    <w:p w14:paraId="16333F91" w14:textId="4C0241A5" w:rsidR="00E7712C" w:rsidRDefault="00E7712C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>I also give appreciation to FlatIcon for providing the background and icons used in this project</w:t>
      </w:r>
      <w:r w:rsidR="00C01043">
        <w:rPr>
          <w:rFonts w:ascii="Times New Roman" w:hAnsi="Times New Roman" w:cs="Times New Roman"/>
          <w:sz w:val="24"/>
          <w:szCs w:val="24"/>
          <w:lang w:val="en-AU"/>
        </w:rPr>
        <w:t>.</w:t>
      </w:r>
    </w:p>
    <w:p w14:paraId="0D9D3714" w14:textId="6356AF76" w:rsidR="001442C1" w:rsidRPr="002239E0" w:rsidRDefault="001442C1" w:rsidP="007B219B">
      <w:pPr>
        <w:jc w:val="both"/>
        <w:rPr>
          <w:rFonts w:ascii="Times New Roman" w:hAnsi="Times New Roman" w:cs="Times New Roman"/>
          <w:sz w:val="24"/>
          <w:szCs w:val="24"/>
          <w:lang w:val="en-AU"/>
        </w:rPr>
      </w:pPr>
      <w:r>
        <w:rPr>
          <w:rFonts w:ascii="Times New Roman" w:hAnsi="Times New Roman" w:cs="Times New Roman"/>
          <w:sz w:val="24"/>
          <w:szCs w:val="24"/>
          <w:lang w:val="en-AU"/>
        </w:rPr>
        <w:t>(</w:t>
      </w:r>
      <w:r w:rsidRPr="00E7712C">
        <w:rPr>
          <w:rFonts w:ascii="Times New Roman" w:hAnsi="Times New Roman" w:cs="Times New Roman"/>
          <w:sz w:val="24"/>
          <w:szCs w:val="24"/>
          <w:lang w:val="en-AU"/>
        </w:rPr>
        <w:t xml:space="preserve">&lt;a </w:t>
      </w:r>
      <w:proofErr w:type="spellStart"/>
      <w:r w:rsidRPr="00E7712C">
        <w:rPr>
          <w:rFonts w:ascii="Times New Roman" w:hAnsi="Times New Roman" w:cs="Times New Roman"/>
          <w:sz w:val="24"/>
          <w:szCs w:val="24"/>
          <w:lang w:val="en-AU"/>
        </w:rPr>
        <w:t>href</w:t>
      </w:r>
      <w:proofErr w:type="spellEnd"/>
      <w:r w:rsidRPr="00E7712C">
        <w:rPr>
          <w:rFonts w:ascii="Times New Roman" w:hAnsi="Times New Roman" w:cs="Times New Roman"/>
          <w:sz w:val="24"/>
          <w:szCs w:val="24"/>
          <w:lang w:val="en-AU"/>
        </w:rPr>
        <w:t xml:space="preserve">="https://www.flaticon.com/free-icons/m" title="m icons"&gt;M icons created by </w:t>
      </w:r>
      <w:proofErr w:type="spellStart"/>
      <w:r w:rsidRPr="00E7712C">
        <w:rPr>
          <w:rFonts w:ascii="Times New Roman" w:hAnsi="Times New Roman" w:cs="Times New Roman"/>
          <w:sz w:val="24"/>
          <w:szCs w:val="24"/>
          <w:lang w:val="en-AU"/>
        </w:rPr>
        <w:t>Freepik</w:t>
      </w:r>
      <w:proofErr w:type="spellEnd"/>
      <w:r w:rsidRPr="00E7712C">
        <w:rPr>
          <w:rFonts w:ascii="Times New Roman" w:hAnsi="Times New Roman" w:cs="Times New Roman"/>
          <w:sz w:val="24"/>
          <w:szCs w:val="24"/>
          <w:lang w:val="en-AU"/>
        </w:rPr>
        <w:t xml:space="preserve"> - </w:t>
      </w:r>
      <w:proofErr w:type="spellStart"/>
      <w:r w:rsidRPr="00E7712C">
        <w:rPr>
          <w:rFonts w:ascii="Times New Roman" w:hAnsi="Times New Roman" w:cs="Times New Roman"/>
          <w:sz w:val="24"/>
          <w:szCs w:val="24"/>
          <w:lang w:val="en-AU"/>
        </w:rPr>
        <w:t>Flaticon</w:t>
      </w:r>
      <w:proofErr w:type="spellEnd"/>
      <w:r w:rsidRPr="00E7712C">
        <w:rPr>
          <w:rFonts w:ascii="Times New Roman" w:hAnsi="Times New Roman" w:cs="Times New Roman"/>
          <w:sz w:val="24"/>
          <w:szCs w:val="24"/>
          <w:lang w:val="en-AU"/>
        </w:rPr>
        <w:t>&lt;/a&gt;</w:t>
      </w:r>
      <w:r>
        <w:rPr>
          <w:rFonts w:ascii="Times New Roman" w:hAnsi="Times New Roman" w:cs="Times New Roman"/>
          <w:sz w:val="24"/>
          <w:szCs w:val="24"/>
          <w:lang w:val="en-AU"/>
        </w:rPr>
        <w:t>)</w:t>
      </w:r>
    </w:p>
    <w:sectPr w:rsidR="001442C1" w:rsidRPr="002239E0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A740C" w14:textId="77777777" w:rsidR="00AC3C3F" w:rsidRDefault="00AC3C3F" w:rsidP="00AC3C3F">
      <w:pPr>
        <w:spacing w:after="0" w:line="240" w:lineRule="auto"/>
      </w:pPr>
      <w:r>
        <w:separator/>
      </w:r>
    </w:p>
  </w:endnote>
  <w:endnote w:type="continuationSeparator" w:id="0">
    <w:p w14:paraId="79D99F9B" w14:textId="77777777" w:rsidR="00AC3C3F" w:rsidRDefault="00AC3C3F" w:rsidP="00AC3C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3E08F" w14:textId="77777777" w:rsidR="00AC3C3F" w:rsidRDefault="00AC3C3F" w:rsidP="00AC3C3F">
      <w:pPr>
        <w:spacing w:after="0" w:line="240" w:lineRule="auto"/>
      </w:pPr>
      <w:r>
        <w:separator/>
      </w:r>
    </w:p>
  </w:footnote>
  <w:footnote w:type="continuationSeparator" w:id="0">
    <w:p w14:paraId="0C917894" w14:textId="77777777" w:rsidR="00AC3C3F" w:rsidRDefault="00AC3C3F" w:rsidP="00AC3C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AFDF5" w14:textId="5C92DA2E" w:rsidR="00AC3C3F" w:rsidRPr="00230DD3" w:rsidRDefault="002239E0" w:rsidP="002239E0">
    <w:pPr>
      <w:pStyle w:val="Header"/>
      <w:jc w:val="center"/>
      <w:rPr>
        <w:rFonts w:ascii="Times New Roman" w:hAnsi="Times New Roman" w:cs="Times New Roman"/>
        <w:sz w:val="28"/>
        <w:szCs w:val="28"/>
      </w:rPr>
    </w:pPr>
    <w:r w:rsidRPr="00230DD3">
      <w:rPr>
        <w:rFonts w:ascii="Times New Roman" w:hAnsi="Times New Roman" w:cs="Times New Roman"/>
        <w:sz w:val="28"/>
        <w:szCs w:val="28"/>
      </w:rPr>
      <w:t>Mapol Business Insight Analytics</w:t>
    </w:r>
  </w:p>
  <w:p w14:paraId="08C90DDA" w14:textId="711063F5" w:rsidR="00230DD3" w:rsidRPr="00230DD3" w:rsidRDefault="00230DD3" w:rsidP="002239E0">
    <w:pPr>
      <w:pStyle w:val="Header"/>
      <w:jc w:val="center"/>
      <w:rPr>
        <w:rFonts w:ascii="Times New Roman" w:hAnsi="Times New Roman" w:cs="Times New Roman"/>
        <w:sz w:val="28"/>
        <w:szCs w:val="28"/>
      </w:rPr>
    </w:pPr>
    <w:r w:rsidRPr="00230DD3">
      <w:rPr>
        <w:rFonts w:ascii="Times New Roman" w:hAnsi="Times New Roman" w:cs="Times New Roman"/>
        <w:sz w:val="28"/>
        <w:szCs w:val="28"/>
      </w:rPr>
      <w:t>By</w:t>
    </w:r>
  </w:p>
  <w:p w14:paraId="1CD79269" w14:textId="11F5C2BA" w:rsidR="00230DD3" w:rsidRPr="00230DD3" w:rsidRDefault="00230DD3" w:rsidP="002239E0">
    <w:pPr>
      <w:pStyle w:val="Header"/>
      <w:jc w:val="center"/>
      <w:rPr>
        <w:rFonts w:ascii="Times New Roman" w:hAnsi="Times New Roman" w:cs="Times New Roman"/>
        <w:sz w:val="28"/>
        <w:szCs w:val="28"/>
      </w:rPr>
    </w:pPr>
    <w:r w:rsidRPr="00230DD3">
      <w:rPr>
        <w:rFonts w:ascii="Times New Roman" w:hAnsi="Times New Roman" w:cs="Times New Roman"/>
        <w:sz w:val="28"/>
        <w:szCs w:val="28"/>
      </w:rPr>
      <w:t>Olayinka (Ola) Akinbola</w:t>
    </w:r>
  </w:p>
  <w:p w14:paraId="66D88C5B" w14:textId="16A62F8D" w:rsidR="00AC3C3F" w:rsidRPr="00230DD3" w:rsidRDefault="00AC3C3F" w:rsidP="002239E0">
    <w:pPr>
      <w:pStyle w:val="Header"/>
      <w:jc w:val="center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D264B"/>
    <w:multiLevelType w:val="hybridMultilevel"/>
    <w:tmpl w:val="B4FEF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749EE"/>
    <w:multiLevelType w:val="hybridMultilevel"/>
    <w:tmpl w:val="E89A0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346EE6"/>
    <w:multiLevelType w:val="hybridMultilevel"/>
    <w:tmpl w:val="D32AA504"/>
    <w:lvl w:ilvl="0" w:tplc="EA9E46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230CA2"/>
    <w:multiLevelType w:val="hybridMultilevel"/>
    <w:tmpl w:val="C81ED77A"/>
    <w:lvl w:ilvl="0" w:tplc="E2E2BB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BC1F32"/>
    <w:multiLevelType w:val="hybridMultilevel"/>
    <w:tmpl w:val="70422D1E"/>
    <w:lvl w:ilvl="0" w:tplc="065A2B9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5474212">
    <w:abstractNumId w:val="3"/>
  </w:num>
  <w:num w:numId="2" w16cid:durableId="1917662688">
    <w:abstractNumId w:val="0"/>
  </w:num>
  <w:num w:numId="3" w16cid:durableId="1368218589">
    <w:abstractNumId w:val="4"/>
  </w:num>
  <w:num w:numId="4" w16cid:durableId="1381398696">
    <w:abstractNumId w:val="1"/>
  </w:num>
  <w:num w:numId="5" w16cid:durableId="16009409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273"/>
    <w:rsid w:val="00003082"/>
    <w:rsid w:val="00045A25"/>
    <w:rsid w:val="00094668"/>
    <w:rsid w:val="000A49DB"/>
    <w:rsid w:val="000F1932"/>
    <w:rsid w:val="00125E2F"/>
    <w:rsid w:val="001442C1"/>
    <w:rsid w:val="00191B5E"/>
    <w:rsid w:val="002131B6"/>
    <w:rsid w:val="002239E0"/>
    <w:rsid w:val="00230DD3"/>
    <w:rsid w:val="002374EE"/>
    <w:rsid w:val="00265F9B"/>
    <w:rsid w:val="002C7E72"/>
    <w:rsid w:val="00377258"/>
    <w:rsid w:val="0057297A"/>
    <w:rsid w:val="005A5B34"/>
    <w:rsid w:val="007709DF"/>
    <w:rsid w:val="007B219B"/>
    <w:rsid w:val="00836C9B"/>
    <w:rsid w:val="008377A0"/>
    <w:rsid w:val="0084623C"/>
    <w:rsid w:val="008B5D01"/>
    <w:rsid w:val="008C54B0"/>
    <w:rsid w:val="008F7E49"/>
    <w:rsid w:val="00936217"/>
    <w:rsid w:val="009449A2"/>
    <w:rsid w:val="00947E58"/>
    <w:rsid w:val="009E22A7"/>
    <w:rsid w:val="00A07464"/>
    <w:rsid w:val="00A5175A"/>
    <w:rsid w:val="00AB5273"/>
    <w:rsid w:val="00AC3C3F"/>
    <w:rsid w:val="00B05FAA"/>
    <w:rsid w:val="00B164D5"/>
    <w:rsid w:val="00B2029E"/>
    <w:rsid w:val="00B94CEB"/>
    <w:rsid w:val="00BB5338"/>
    <w:rsid w:val="00BC7F1B"/>
    <w:rsid w:val="00C01043"/>
    <w:rsid w:val="00C37212"/>
    <w:rsid w:val="00CC3A98"/>
    <w:rsid w:val="00CE4F23"/>
    <w:rsid w:val="00D2087A"/>
    <w:rsid w:val="00D334AC"/>
    <w:rsid w:val="00E635B5"/>
    <w:rsid w:val="00E7712C"/>
    <w:rsid w:val="00F1534F"/>
    <w:rsid w:val="00F709A8"/>
    <w:rsid w:val="00FA4319"/>
    <w:rsid w:val="00FC1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59FB9B0"/>
  <w15:chartTrackingRefBased/>
  <w15:docId w15:val="{49E27666-7ABD-45A0-914A-0FFAE6854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4CE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3C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3C3F"/>
  </w:style>
  <w:style w:type="paragraph" w:styleId="Footer">
    <w:name w:val="footer"/>
    <w:basedOn w:val="Normal"/>
    <w:link w:val="FooterChar"/>
    <w:uiPriority w:val="99"/>
    <w:unhideWhenUsed/>
    <w:rsid w:val="00AC3C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3C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olayinka Akinbola</dc:creator>
  <cp:keywords/>
  <dc:description/>
  <cp:lastModifiedBy>olayinka Akinbola</cp:lastModifiedBy>
  <cp:revision>3</cp:revision>
  <dcterms:created xsi:type="dcterms:W3CDTF">2022-09-17T11:50:00Z</dcterms:created>
  <dcterms:modified xsi:type="dcterms:W3CDTF">2022-09-17T11:50:00Z</dcterms:modified>
</cp:coreProperties>
</file>